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E3" w:rsidRPr="00EC7F41" w:rsidRDefault="00AD44E3" w:rsidP="00EC7F41">
      <w:pPr>
        <w:pStyle w:val="1"/>
        <w:spacing w:before="0" w:beforeAutospacing="0" w:after="0" w:afterAutospacing="0"/>
        <w:jc w:val="center"/>
        <w:rPr>
          <w:rStyle w:val="a3"/>
          <w:bCs w:val="0"/>
          <w:color w:val="FF0000"/>
          <w:kern w:val="0"/>
          <w:sz w:val="32"/>
          <w:szCs w:val="32"/>
          <w:u w:val="none"/>
        </w:rPr>
      </w:pPr>
      <w:r w:rsidRPr="00EC7F41">
        <w:rPr>
          <w:rStyle w:val="a3"/>
          <w:color w:val="FF0000"/>
          <w:kern w:val="0"/>
          <w:sz w:val="32"/>
          <w:szCs w:val="32"/>
          <w:u w:val="none"/>
        </w:rPr>
        <w:t>«</w:t>
      </w:r>
      <w:r w:rsidR="00560A9B">
        <w:rPr>
          <w:rStyle w:val="a3"/>
          <w:color w:val="FF0000"/>
          <w:kern w:val="0"/>
          <w:sz w:val="32"/>
          <w:szCs w:val="32"/>
          <w:u w:val="none"/>
        </w:rPr>
        <w:t>Победная весна в Сталинграде!</w:t>
      </w:r>
      <w:r w:rsidRPr="00EC7F41">
        <w:rPr>
          <w:rStyle w:val="a3"/>
          <w:color w:val="FF0000"/>
          <w:kern w:val="0"/>
          <w:sz w:val="32"/>
          <w:szCs w:val="32"/>
          <w:u w:val="none"/>
        </w:rPr>
        <w:t>»</w:t>
      </w:r>
    </w:p>
    <w:p w:rsidR="003A7BA9" w:rsidRPr="008D3130" w:rsidRDefault="00F86BC3" w:rsidP="00EC7F41">
      <w:pPr>
        <w:pStyle w:val="1"/>
        <w:spacing w:before="0" w:beforeAutospacing="0" w:after="0" w:afterAutospacing="0"/>
        <w:jc w:val="center"/>
        <w:rPr>
          <w:bCs w:val="0"/>
          <w:color w:val="000000" w:themeColor="text1"/>
          <w:kern w:val="0"/>
          <w:sz w:val="28"/>
          <w:szCs w:val="28"/>
        </w:rPr>
      </w:pPr>
      <w:r>
        <w:rPr>
          <w:rStyle w:val="a3"/>
          <w:kern w:val="0"/>
          <w:sz w:val="28"/>
          <w:szCs w:val="28"/>
          <w:u w:val="none"/>
        </w:rPr>
        <w:t>Даты тура: 08.05</w:t>
      </w:r>
      <w:r w:rsidR="00505B4D">
        <w:rPr>
          <w:rStyle w:val="a3"/>
          <w:kern w:val="0"/>
          <w:sz w:val="28"/>
          <w:szCs w:val="28"/>
          <w:u w:val="none"/>
        </w:rPr>
        <w:t>.2026-11.05.26</w:t>
      </w:r>
      <w:r w:rsidR="00AD44E3" w:rsidRPr="008D3130">
        <w:rPr>
          <w:rStyle w:val="a3"/>
          <w:kern w:val="0"/>
          <w:sz w:val="28"/>
          <w:szCs w:val="28"/>
          <w:u w:val="none"/>
        </w:rPr>
        <w:t>г.</w:t>
      </w:r>
      <w:r w:rsidR="004142C1" w:rsidRPr="008D3130">
        <w:rPr>
          <w:rStyle w:val="a3"/>
          <w:color w:val="000000" w:themeColor="text1"/>
          <w:kern w:val="0"/>
          <w:sz w:val="28"/>
          <w:szCs w:val="28"/>
          <w:u w:val="none"/>
        </w:rPr>
        <w:br/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8924"/>
      </w:tblGrid>
      <w:tr w:rsidR="00AD44E3" w:rsidRPr="00941EE1" w:rsidTr="00317156">
        <w:tc>
          <w:tcPr>
            <w:tcW w:w="1135" w:type="dxa"/>
          </w:tcPr>
          <w:p w:rsidR="00AD44E3" w:rsidRPr="002C3839" w:rsidRDefault="00560A9B" w:rsidP="00750C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08</w:t>
            </w:r>
            <w:r w:rsidR="00505B4D">
              <w:rPr>
                <w:rFonts w:ascii="Times New Roman" w:hAnsi="Times New Roman" w:cs="Times New Roman"/>
                <w:b/>
                <w:color w:val="000000" w:themeColor="text1"/>
              </w:rPr>
              <w:t>.05.26</w:t>
            </w:r>
          </w:p>
        </w:tc>
        <w:tc>
          <w:tcPr>
            <w:tcW w:w="8924" w:type="dxa"/>
          </w:tcPr>
          <w:p w:rsidR="00AD44E3" w:rsidRPr="00941EE1" w:rsidRDefault="00AD44E3" w:rsidP="00750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EE1">
              <w:rPr>
                <w:rFonts w:ascii="Times New Roman" w:hAnsi="Times New Roman" w:cs="Times New Roman"/>
                <w:color w:val="000000" w:themeColor="text1"/>
              </w:rPr>
              <w:t>16.00 – Отправление группы из г. Брянска (Линия-1, Самолёт).</w:t>
            </w:r>
          </w:p>
        </w:tc>
      </w:tr>
      <w:tr w:rsidR="00AD44E3" w:rsidRPr="00941EE1" w:rsidTr="00317156">
        <w:tc>
          <w:tcPr>
            <w:tcW w:w="1135" w:type="dxa"/>
          </w:tcPr>
          <w:p w:rsidR="00AD44E3" w:rsidRPr="002C3839" w:rsidRDefault="00560A9B" w:rsidP="00750C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09</w:t>
            </w:r>
            <w:r w:rsidR="00505B4D">
              <w:rPr>
                <w:rFonts w:ascii="Times New Roman" w:hAnsi="Times New Roman" w:cs="Times New Roman"/>
                <w:b/>
                <w:color w:val="000000" w:themeColor="text1"/>
              </w:rPr>
              <w:t>.05.26</w:t>
            </w:r>
          </w:p>
        </w:tc>
        <w:tc>
          <w:tcPr>
            <w:tcW w:w="8924" w:type="dxa"/>
          </w:tcPr>
          <w:p w:rsidR="00F86BC3" w:rsidRPr="00F86BC3" w:rsidRDefault="00F86BC3" w:rsidP="00F86BC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86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Встреча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 экскурсоводом</w:t>
            </w:r>
            <w:r w:rsidRPr="00F86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Волгограде.</w:t>
            </w:r>
          </w:p>
          <w:p w:rsidR="00F86BC3" w:rsidRDefault="00F86BC3" w:rsidP="00F86BC3">
            <w:pP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F86BC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Завтрак в кафе города.</w:t>
            </w:r>
          </w:p>
          <w:p w:rsidR="00505B4D" w:rsidRPr="00505B4D" w:rsidRDefault="00505B4D" w:rsidP="00505B4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05B4D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Прогулка по новой Набережной города, </w:t>
            </w:r>
            <w:r w:rsidRPr="00505B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 осмотром Амфитеатра и бронекатеров БК-13 и БК-31. </w:t>
            </w:r>
          </w:p>
          <w:p w:rsidR="00505B4D" w:rsidRPr="00505B4D" w:rsidRDefault="00505B4D" w:rsidP="00505B4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05B4D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Экскурсия в музейно-выставочный павильон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«</w:t>
            </w:r>
            <w:r w:rsidRPr="00505B4D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Бронекатер БК-31».  </w:t>
            </w:r>
            <w:r w:rsidRPr="00505B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 время экскурсии посетителей знакомят с историей военного корабля, показывают уникальные предметы, поднятые вместе с судном, а также рассказывают о роли Волжской речной флотилии во время Сталинградской битвы в годы Великой Отечественной войны.</w:t>
            </w:r>
          </w:p>
          <w:p w:rsidR="00F86BC3" w:rsidRDefault="00F86BC3" w:rsidP="00F86BC3">
            <w:pP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F86BC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Обед в кафе города.</w:t>
            </w:r>
          </w:p>
          <w:p w:rsidR="00505B4D" w:rsidRPr="00F86BC3" w:rsidRDefault="00505B4D" w:rsidP="00505B4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5C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Посещение памятника-ансамбля на Мамаевом Кургане.</w:t>
            </w:r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Экскурсовод на главной высоте России 102.00 - Мамаевом кургане расскажет о Сталинградской битве – коренном переломе во Второй мировой войне. О скульптуре «Родина-мать зовёт!», которая занесена в книгу рекордов Гиннесса как самая большая на тот момент скульптура-статуя в мире. Экскурсия с экскурсоводом начнется у композиции «Память поколений», затем пройдясь по аллее тополей подниметесь на площадь «Стоявших насмерть» с памятником солдату в центре площади. Далее поднявшись по ступенькам вдоль стен-руин, на которых изображены события тяжелой эпохи, защитники Сталинграда и надписи тех дней. Здесь остро чувствуется атмосфера военных лет и слышаться настоящие звуки войны! Пройдясь по площади Героев, попадете в Зал воинской Славы. Здесь время словно замирает. Затем экскурсия продолжится в эмоциональном месте на Мамаевом кургане - «площади Скорби». Рядом с площадью Скорби возвышается главный монумент комплекса — «Родина-мать зовет!», поражающая мощью и величием. Экскурсовод расскажет, чей образ использовался при создании монумента, а также главный секрет монумента – что у него внутри!</w:t>
            </w:r>
          </w:p>
          <w:p w:rsidR="00F86BC3" w:rsidRPr="00F86BC3" w:rsidRDefault="00F86BC3" w:rsidP="00F86BC3">
            <w:pP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F86BC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Прогулка на теплоходе по Волге.</w:t>
            </w:r>
          </w:p>
          <w:p w:rsidR="00AD44E3" w:rsidRPr="00F86BC3" w:rsidRDefault="00F86BC3" w:rsidP="00F86BC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BC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Отправление в отель</w:t>
            </w:r>
            <w:r w:rsidR="00505B4D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ориентировочно в 18:00</w:t>
            </w:r>
            <w:r w:rsidRPr="00F86BC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. Расселение в номера. Свободное время.</w:t>
            </w:r>
          </w:p>
        </w:tc>
      </w:tr>
      <w:tr w:rsidR="00AD44E3" w:rsidRPr="00941EE1" w:rsidTr="00317156">
        <w:tc>
          <w:tcPr>
            <w:tcW w:w="1135" w:type="dxa"/>
          </w:tcPr>
          <w:p w:rsidR="00AD44E3" w:rsidRPr="002C3839" w:rsidRDefault="00560A9B" w:rsidP="00750C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505B4D">
              <w:rPr>
                <w:rFonts w:ascii="Times New Roman" w:hAnsi="Times New Roman" w:cs="Times New Roman"/>
                <w:b/>
                <w:color w:val="000000" w:themeColor="text1"/>
              </w:rPr>
              <w:t>.05.26</w:t>
            </w:r>
          </w:p>
        </w:tc>
        <w:tc>
          <w:tcPr>
            <w:tcW w:w="8924" w:type="dxa"/>
          </w:tcPr>
          <w:p w:rsidR="00505B4D" w:rsidRPr="00505B4D" w:rsidRDefault="00F86BC3" w:rsidP="00505B4D">
            <w:pPr>
              <w:shd w:val="clear" w:color="auto" w:fill="FFFFFF"/>
              <w:tabs>
                <w:tab w:val="left" w:pos="142"/>
              </w:tabs>
              <w:spacing w:line="240" w:lineRule="atLeast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385C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Завтрак в отеле. Выселение из номеров. Встреча с гидом.</w:t>
            </w:r>
            <w:r w:rsidR="00505B4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="00505B4D" w:rsidRPr="00505B4D"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  <w:t>Пешеходная экскурсия по Аллее Героев</w:t>
            </w:r>
            <w:r w:rsidR="00505B4D" w:rsidRPr="00505B4D">
              <w:rPr>
                <w:rFonts w:ascii="Times New Roman" w:eastAsia="Calibri" w:hAnsi="Times New Roman" w:cs="Times New Roman"/>
                <w:kern w:val="2"/>
                <w:lang w:eastAsia="zh-CN"/>
              </w:rPr>
              <w:t xml:space="preserve"> - волгоградский Арбат с мемориальным сквером. Вы увидите площадь Павших Борцов, </w:t>
            </w:r>
            <w:r w:rsidR="00505B4D" w:rsidRPr="00505B4D">
              <w:rPr>
                <w:rFonts w:ascii="Times New Roman" w:eastAsia="Calibri" w:hAnsi="Times New Roman" w:cs="Times New Roman"/>
                <w:b/>
                <w:kern w:val="2"/>
                <w:lang w:eastAsia="zh-CN"/>
              </w:rPr>
              <w:t>Нулевой километр</w:t>
            </w:r>
            <w:r w:rsidR="00505B4D" w:rsidRPr="00505B4D">
              <w:rPr>
                <w:rFonts w:ascii="Times New Roman" w:eastAsia="Calibri" w:hAnsi="Times New Roman" w:cs="Times New Roman"/>
                <w:kern w:val="2"/>
                <w:lang w:eastAsia="zh-CN"/>
              </w:rPr>
              <w:t>, пост №1, Вечный огонь, увидите улицу Мира - символ возрожденного послевоенного города и Центральную набережную им. 62-ой Армии, которая является главными воротами в город со стороны Волги.</w:t>
            </w:r>
          </w:p>
          <w:p w:rsidR="00505B4D" w:rsidRPr="00F86BC3" w:rsidRDefault="00505B4D" w:rsidP="00505B4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86BC3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Посещение музея «Бункер Сталинграда».</w:t>
            </w:r>
            <w:r w:rsidRPr="00F86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Экскурсия проходит с элементами </w:t>
            </w:r>
            <w:proofErr w:type="spellStart"/>
            <w:r w:rsidRPr="00F86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интерактива</w:t>
            </w:r>
            <w:proofErr w:type="spellEnd"/>
            <w:r w:rsidRPr="00F86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в настоящем бункере, сохранившемся со времен войны. В ходе экскурсии группе предлагают погрузиться в один день из жизни Сталинградских жителей.</w:t>
            </w:r>
          </w:p>
          <w:p w:rsidR="00F86BC3" w:rsidRPr="00505B4D" w:rsidRDefault="00505B4D" w:rsidP="00F86BC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86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Попутный осмотр площади чекистов 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памятника собакам-истребителям </w:t>
            </w:r>
            <w:r w:rsidRPr="00F86BC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танков.</w:t>
            </w:r>
          </w:p>
          <w:p w:rsidR="00F86BC3" w:rsidRPr="00385C64" w:rsidRDefault="00F86BC3" w:rsidP="00F86B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5C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Обед в кафе города.</w:t>
            </w:r>
          </w:p>
          <w:p w:rsidR="00F86BC3" w:rsidRPr="00F86BC3" w:rsidRDefault="00F86BC3" w:rsidP="00F86BC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5C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продолжении экскурсии, Вы побываете у Дома сержанта Якова Павлова</w:t>
            </w:r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- одного из бастионов солдатской славы, на площади им. В. И. Ленина. Руин мельницы </w:t>
            </w:r>
            <w:proofErr w:type="spellStart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>Гергардта</w:t>
            </w:r>
            <w:proofErr w:type="spellEnd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- оставленными не восстановленными, как память о жестоких боях. На площади музея – панорамы «Сталинградская Битва» под открытым небом размещается постоянная экспозиция образцов военной техники, памятник морякам Волжской военной флотилии, памятник мирным жителям Сталинграда, памятники полководцам Г.К. Жукову и В.И. Чуйкову, танковая башня, обозначающая передний край обороны советский войск в ноябре 1942 года. </w:t>
            </w:r>
          </w:p>
          <w:p w:rsidR="00F86BC3" w:rsidRPr="00F86BC3" w:rsidRDefault="00F86BC3" w:rsidP="00F86BC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5C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Посещение объекта культурного наследия региональ</w:t>
            </w:r>
            <w:r w:rsidR="00385C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ного значения, музея – панорамы</w:t>
            </w:r>
            <w:r w:rsidRPr="00385C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«Сталинградская битва».</w:t>
            </w:r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Музей-панорама «Сталинградская битва» расположен на набережной города и состоит из двух уровней. В первом уровне находятся музей «Сталинградская битва». В музее представлен Триумфальный зал, на стенах которого выбито 229 названий соединений и объединений, принимавших участие в Сталинградской битве. На </w:t>
            </w:r>
            <w:proofErr w:type="gramStart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>потолке  яркий</w:t>
            </w:r>
            <w:proofErr w:type="gramEnd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витраж с изображением ордена «Победы». Четыре диорамы: </w:t>
            </w:r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«Стойкость, победившая смерть», «Центральная переправа через Волгу», «Разгром ударной группировки </w:t>
            </w:r>
            <w:proofErr w:type="spellStart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>Манштейна</w:t>
            </w:r>
            <w:proofErr w:type="spellEnd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» и «Захват аэродрома станции </w:t>
            </w:r>
            <w:proofErr w:type="spellStart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>Тацинская</w:t>
            </w:r>
            <w:proofErr w:type="spellEnd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танкистами генерала </w:t>
            </w:r>
            <w:proofErr w:type="spellStart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>Баданова</w:t>
            </w:r>
            <w:proofErr w:type="spellEnd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».  Второй уровень полностью </w:t>
            </w:r>
            <w:proofErr w:type="gramStart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>занимает  круговая</w:t>
            </w:r>
            <w:proofErr w:type="gramEnd"/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панорама «разгром немецко-фашистских войск под Сталинградом» сюжетом которой является сражение 26 января 1943 года, когда войска советской армии приступили к выполнению операции «Кольцо».</w:t>
            </w:r>
          </w:p>
          <w:p w:rsidR="00F86BC3" w:rsidRPr="00F86BC3" w:rsidRDefault="00F86BC3" w:rsidP="00F86BC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86BC3">
              <w:rPr>
                <w:rFonts w:ascii="Times New Roman" w:hAnsi="Times New Roman" w:cs="Times New Roman"/>
                <w:bCs/>
                <w:color w:val="000000" w:themeColor="text1"/>
              </w:rPr>
              <w:t>Прогулка по новой Набережной города, с осмотром Амфитеатра и интерактивного музейного комплекса под открытым небом, посвященного памяти героям-речникам Волжской Флотилии «Бронекатер БК-31».</w:t>
            </w:r>
          </w:p>
          <w:p w:rsidR="00F86BC3" w:rsidRPr="00385C64" w:rsidRDefault="00F86BC3" w:rsidP="00F86B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5C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Посещение фирменного магазина кондитерских изделий «КОНФИЛ»</w:t>
            </w:r>
            <w:r w:rsidR="0089789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  <w:p w:rsidR="00AD44E3" w:rsidRPr="006F3B99" w:rsidRDefault="00505B4D" w:rsidP="00F86BC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17:0</w:t>
            </w:r>
            <w:r w:rsidR="00F86BC3" w:rsidRPr="00F86BC3">
              <w:rPr>
                <w:rFonts w:ascii="Times New Roman" w:hAnsi="Times New Roman" w:cs="Times New Roman"/>
                <w:bCs/>
                <w:color w:val="000000" w:themeColor="text1"/>
              </w:rPr>
              <w:t>0 Окон</w:t>
            </w:r>
            <w:r w:rsidR="00385C6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чание экскурсионной программы. </w:t>
            </w:r>
          </w:p>
        </w:tc>
      </w:tr>
      <w:tr w:rsidR="00AD44E3" w:rsidRPr="00941EE1" w:rsidTr="00317156">
        <w:tc>
          <w:tcPr>
            <w:tcW w:w="1135" w:type="dxa"/>
          </w:tcPr>
          <w:p w:rsidR="00AD44E3" w:rsidRPr="002C3839" w:rsidRDefault="00560A9B" w:rsidP="00750C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11</w:t>
            </w:r>
            <w:r w:rsidR="00505B4D">
              <w:rPr>
                <w:rFonts w:ascii="Times New Roman" w:hAnsi="Times New Roman" w:cs="Times New Roman"/>
                <w:b/>
                <w:color w:val="000000" w:themeColor="text1"/>
              </w:rPr>
              <w:t>.05.26</w:t>
            </w:r>
          </w:p>
        </w:tc>
        <w:tc>
          <w:tcPr>
            <w:tcW w:w="8924" w:type="dxa"/>
          </w:tcPr>
          <w:p w:rsidR="00AD44E3" w:rsidRPr="00941EE1" w:rsidRDefault="00AD44E3" w:rsidP="00750C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EE1">
              <w:rPr>
                <w:rFonts w:ascii="Times New Roman" w:hAnsi="Times New Roman" w:cs="Times New Roman"/>
                <w:color w:val="000000" w:themeColor="text1"/>
              </w:rPr>
              <w:t>Ориентировочное возвращение группы домой</w:t>
            </w:r>
            <w:r w:rsidR="00E4438F">
              <w:rPr>
                <w:rFonts w:ascii="Times New Roman" w:hAnsi="Times New Roman" w:cs="Times New Roman"/>
                <w:color w:val="000000" w:themeColor="text1"/>
              </w:rPr>
              <w:t xml:space="preserve"> в первой половине дня</w:t>
            </w:r>
            <w:r w:rsidRPr="00941EE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</w:tbl>
    <w:p w:rsidR="00AD44E3" w:rsidRPr="00417654" w:rsidRDefault="00AD44E3" w:rsidP="00417654">
      <w:pPr>
        <w:spacing w:before="100" w:beforeAutospacing="1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E4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ru-RU"/>
        </w:rPr>
        <w:t xml:space="preserve">Стоимость тура на одного человека при двухместном </w:t>
      </w:r>
      <w:r w:rsidR="004176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ru-RU"/>
        </w:rPr>
        <w:t xml:space="preserve">или трехместном </w:t>
      </w:r>
      <w:r w:rsidRPr="008E4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ru-RU"/>
        </w:rPr>
        <w:t>размещении:</w:t>
      </w:r>
      <w:r w:rsidRPr="008E4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4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="003213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Взрослые – </w:t>
      </w:r>
      <w:r w:rsidR="008A44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26500 </w:t>
      </w:r>
      <w:r w:rsidR="003213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руб./чел., дети до 14 лет – </w:t>
      </w:r>
      <w:r w:rsidR="008A44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26100</w:t>
      </w:r>
      <w:r w:rsidRPr="008E44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руб./чел. </w:t>
      </w:r>
      <w:r w:rsidR="00012D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Одноместное размещение </w:t>
      </w:r>
      <w:r w:rsidR="00012D93" w:rsidRPr="00012D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</w:t>
      </w:r>
      <w:r w:rsidR="00012D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255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32000 </w:t>
      </w:r>
      <w:bookmarkStart w:id="0" w:name="_GoBack"/>
      <w:bookmarkEnd w:id="0"/>
      <w:r w:rsidR="00012D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руб. </w:t>
      </w:r>
      <w:r w:rsidRPr="008E44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</w:p>
    <w:p w:rsidR="00AD44E3" w:rsidRPr="00983B2B" w:rsidRDefault="003213A6" w:rsidP="00AD44E3">
      <w:pPr>
        <w:rPr>
          <w:rFonts w:ascii="Times New Roman" w:hAnsi="Times New Roman" w:cs="Times New Roman"/>
          <w:b/>
          <w:color w:val="000000"/>
        </w:rPr>
      </w:pPr>
      <w:r w:rsidRPr="00AF273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3E9E865" wp14:editId="1F85450F">
            <wp:simplePos x="0" y="0"/>
            <wp:positionH relativeFrom="margin">
              <wp:posOffset>3574710</wp:posOffset>
            </wp:positionH>
            <wp:positionV relativeFrom="paragraph">
              <wp:posOffset>1365220</wp:posOffset>
            </wp:positionV>
            <wp:extent cx="2628900" cy="1752600"/>
            <wp:effectExtent l="0" t="0" r="0" b="0"/>
            <wp:wrapSquare wrapText="bothSides"/>
            <wp:docPr id="3" name="Рисунок 3" descr="D:\ПРОФИЛИ\Пользователь\Desktop\Майские 2023\Волгоград, 07.05-10.05\Фото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ФИЛИ\Пользователь\Desktop\Майские 2023\Волгоград, 07.05-10.05\Фото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4E3" w:rsidRPr="00AD44E3">
        <w:rPr>
          <w:rFonts w:ascii="Times New Roman" w:hAnsi="Times New Roman" w:cs="Times New Roman"/>
          <w:b/>
          <w:color w:val="000000"/>
        </w:rPr>
        <w:t>В стоимость тура включено:</w:t>
      </w:r>
      <w:r w:rsidR="00AD44E3">
        <w:rPr>
          <w:rFonts w:ascii="Times New Roman" w:hAnsi="Times New Roman" w:cs="Times New Roman"/>
          <w:b/>
          <w:color w:val="000000"/>
        </w:rPr>
        <w:br/>
      </w:r>
      <w:r w:rsidR="00AD44E3" w:rsidRPr="00941EE1">
        <w:rPr>
          <w:rFonts w:ascii="Times New Roman" w:hAnsi="Times New Roman" w:cs="Times New Roman"/>
          <w:color w:val="000000"/>
        </w:rPr>
        <w:t>- проезд на туристическом автобусе евро-класса;</w:t>
      </w:r>
      <w:r w:rsidR="00AD44E3" w:rsidRPr="00941EE1">
        <w:rPr>
          <w:rFonts w:ascii="Times New Roman" w:hAnsi="Times New Roman" w:cs="Times New Roman"/>
          <w:color w:val="000000"/>
        </w:rPr>
        <w:br/>
        <w:t>- сопровождение группы;</w:t>
      </w:r>
      <w:r w:rsidR="00AD44E3" w:rsidRPr="00941EE1">
        <w:rPr>
          <w:rFonts w:ascii="Times New Roman" w:hAnsi="Times New Roman" w:cs="Times New Roman"/>
          <w:color w:val="000000"/>
        </w:rPr>
        <w:br/>
        <w:t xml:space="preserve">- проживание в отеле </w:t>
      </w:r>
      <w:r>
        <w:rPr>
          <w:rFonts w:ascii="Times New Roman" w:hAnsi="Times New Roman" w:cs="Times New Roman"/>
          <w:color w:val="000000"/>
        </w:rPr>
        <w:t>«</w:t>
      </w:r>
      <w:r w:rsidR="002766C1" w:rsidRPr="002766C1">
        <w:rPr>
          <w:rFonts w:ascii="Times New Roman" w:hAnsi="Times New Roman" w:cs="Times New Roman"/>
          <w:bCs/>
        </w:rPr>
        <w:t>Интурист</w:t>
      </w:r>
      <w:r w:rsidR="002766C1">
        <w:rPr>
          <w:rFonts w:ascii="Times New Roman" w:hAnsi="Times New Roman" w:cs="Times New Roman"/>
          <w:color w:val="000000"/>
        </w:rPr>
        <w:t>»</w:t>
      </w:r>
      <w:r w:rsidR="002766C1" w:rsidRPr="00E74C17">
        <w:rPr>
          <w:rFonts w:ascii="Times New Roman" w:hAnsi="Times New Roman" w:cs="Times New Roman"/>
          <w:color w:val="000000"/>
        </w:rPr>
        <w:t xml:space="preserve"> </w:t>
      </w:r>
      <w:r w:rsidR="00E74C17" w:rsidRPr="00E74C17">
        <w:rPr>
          <w:rFonts w:ascii="Times New Roman" w:hAnsi="Times New Roman" w:cs="Times New Roman"/>
          <w:color w:val="000000"/>
        </w:rPr>
        <w:t>4*</w:t>
      </w:r>
      <w:r w:rsidRPr="003213A6">
        <w:rPr>
          <w:rFonts w:ascii="Times New Roman" w:hAnsi="Times New Roman" w:cs="Times New Roman"/>
          <w:color w:val="000000"/>
        </w:rPr>
        <w:t xml:space="preserve"> </w:t>
      </w:r>
      <w:r w:rsidR="00F62916">
        <w:rPr>
          <w:rFonts w:ascii="Times New Roman" w:hAnsi="Times New Roman" w:cs="Times New Roman"/>
          <w:color w:val="000000"/>
        </w:rPr>
        <w:t>(</w:t>
      </w:r>
      <w:r w:rsidR="008351BF">
        <w:rPr>
          <w:rFonts w:ascii="Times New Roman" w:hAnsi="Times New Roman" w:cs="Times New Roman"/>
          <w:color w:val="000000"/>
        </w:rPr>
        <w:t>1 ночь</w:t>
      </w:r>
      <w:r w:rsidR="00F62916">
        <w:rPr>
          <w:rFonts w:ascii="Times New Roman" w:hAnsi="Times New Roman" w:cs="Times New Roman"/>
          <w:color w:val="000000"/>
        </w:rPr>
        <w:t>)</w:t>
      </w:r>
      <w:r w:rsidR="00AD44E3" w:rsidRPr="00941EE1">
        <w:rPr>
          <w:rFonts w:ascii="Times New Roman" w:hAnsi="Times New Roman" w:cs="Times New Roman"/>
          <w:color w:val="000000"/>
        </w:rPr>
        <w:t>;</w:t>
      </w:r>
      <w:r w:rsidR="00AD44E3" w:rsidRPr="00941EE1">
        <w:rPr>
          <w:rFonts w:ascii="Times New Roman" w:hAnsi="Times New Roman" w:cs="Times New Roman"/>
          <w:color w:val="000000"/>
        </w:rPr>
        <w:br/>
        <w:t>- экскурсионное обслуживание по программе;</w:t>
      </w:r>
      <w:r w:rsidR="00AD44E3" w:rsidRPr="00941EE1">
        <w:rPr>
          <w:rFonts w:ascii="Times New Roman" w:hAnsi="Times New Roman" w:cs="Times New Roman"/>
          <w:color w:val="000000"/>
        </w:rPr>
        <w:br/>
        <w:t>- услуги гида-экскурсовода;</w:t>
      </w:r>
      <w:r w:rsidR="00AD44E3" w:rsidRPr="00941EE1">
        <w:rPr>
          <w:rFonts w:ascii="Times New Roman" w:hAnsi="Times New Roman" w:cs="Times New Roman"/>
          <w:color w:val="000000"/>
        </w:rPr>
        <w:br/>
        <w:t xml:space="preserve">- входные билеты </w:t>
      </w:r>
      <w:r w:rsidR="00AD44E3">
        <w:rPr>
          <w:rFonts w:ascii="Times New Roman" w:hAnsi="Times New Roman" w:cs="Times New Roman"/>
          <w:color w:val="000000"/>
        </w:rPr>
        <w:t xml:space="preserve">и экскурсионное обслуживание </w:t>
      </w:r>
      <w:r w:rsidR="00AD44E3" w:rsidRPr="00941EE1">
        <w:rPr>
          <w:rFonts w:ascii="Times New Roman" w:hAnsi="Times New Roman" w:cs="Times New Roman"/>
          <w:color w:val="000000"/>
        </w:rPr>
        <w:t>во все объекты посещения, согласно программе тура;</w:t>
      </w:r>
      <w:r w:rsidR="00AD44E3" w:rsidRPr="00941EE1">
        <w:rPr>
          <w:rFonts w:ascii="Times New Roman" w:hAnsi="Times New Roman" w:cs="Times New Roman"/>
          <w:color w:val="000000"/>
        </w:rPr>
        <w:br/>
        <w:t xml:space="preserve">- двухразовое питание: </w:t>
      </w:r>
      <w:r w:rsidR="00AD44E3">
        <w:rPr>
          <w:rFonts w:ascii="Times New Roman" w:hAnsi="Times New Roman" w:cs="Times New Roman"/>
          <w:color w:val="000000"/>
        </w:rPr>
        <w:t>2 завтрака</w:t>
      </w:r>
      <w:r w:rsidR="00AD44E3" w:rsidRPr="00941EE1">
        <w:rPr>
          <w:rFonts w:ascii="Times New Roman" w:hAnsi="Times New Roman" w:cs="Times New Roman"/>
          <w:color w:val="000000"/>
        </w:rPr>
        <w:t xml:space="preserve">, </w:t>
      </w:r>
      <w:r w:rsidR="00AD44E3">
        <w:rPr>
          <w:rFonts w:ascii="Times New Roman" w:hAnsi="Times New Roman" w:cs="Times New Roman"/>
          <w:color w:val="000000"/>
        </w:rPr>
        <w:t>2 обеда</w:t>
      </w:r>
      <w:r w:rsidR="00AD44E3" w:rsidRPr="00941EE1">
        <w:rPr>
          <w:rFonts w:ascii="Times New Roman" w:hAnsi="Times New Roman" w:cs="Times New Roman"/>
          <w:color w:val="000000"/>
        </w:rPr>
        <w:t>;</w:t>
      </w:r>
      <w:r w:rsidR="00AD44E3" w:rsidRPr="00941EE1">
        <w:rPr>
          <w:rFonts w:ascii="Times New Roman" w:hAnsi="Times New Roman" w:cs="Times New Roman"/>
          <w:color w:val="000000"/>
        </w:rPr>
        <w:br/>
        <w:t>- страхование группы.</w:t>
      </w:r>
    </w:p>
    <w:p w:rsidR="00AF273B" w:rsidRDefault="00D60C12">
      <w:r w:rsidRPr="00860CFA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8D112DF" wp14:editId="37CDD42C">
            <wp:simplePos x="0" y="0"/>
            <wp:positionH relativeFrom="margin">
              <wp:posOffset>1672590</wp:posOffset>
            </wp:positionH>
            <wp:positionV relativeFrom="paragraph">
              <wp:posOffset>369570</wp:posOffset>
            </wp:positionV>
            <wp:extent cx="2552700" cy="1696085"/>
            <wp:effectExtent l="0" t="0" r="0" b="0"/>
            <wp:wrapSquare wrapText="bothSides"/>
            <wp:docPr id="6" name="Рисунок 6" descr="D:\ПРОФИЛИ\Пользователь\Desktop\Pqkx4FThr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ИЛИ\Пользователь\Desktop\Pqkx4FThrZ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96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73B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369EBFF" wp14:editId="618F6462">
            <wp:simplePos x="0" y="0"/>
            <wp:positionH relativeFrom="margin">
              <wp:posOffset>-383540</wp:posOffset>
            </wp:positionH>
            <wp:positionV relativeFrom="paragraph">
              <wp:posOffset>899795</wp:posOffset>
            </wp:positionV>
            <wp:extent cx="2464986" cy="1733550"/>
            <wp:effectExtent l="0" t="0" r="0" b="0"/>
            <wp:wrapSquare wrapText="bothSides"/>
            <wp:docPr id="4" name="Рисунок 4" descr="D:\ПРОФИЛИ\Пользователь\Desktop\Майские 2023\Волгоград, 07.05-10.05\Фото\Volgograd-Mamaev-Kurgan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ФИЛИ\Пользователь\Desktop\Майские 2023\Волгоград, 07.05-10.05\Фото\Volgograd-Mamaev-Kurgan-sca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86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0"/>
        <w:lang w:val="ru-RU" w:eastAsia="zh-CN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76"/>
    <w:rsid w:val="00012D93"/>
    <w:rsid w:val="00053771"/>
    <w:rsid w:val="000F21E6"/>
    <w:rsid w:val="00101EC2"/>
    <w:rsid w:val="00103BD1"/>
    <w:rsid w:val="00200F25"/>
    <w:rsid w:val="002766C1"/>
    <w:rsid w:val="00283CF6"/>
    <w:rsid w:val="0028722B"/>
    <w:rsid w:val="002F11F7"/>
    <w:rsid w:val="00317156"/>
    <w:rsid w:val="003213A6"/>
    <w:rsid w:val="00385C64"/>
    <w:rsid w:val="003A7BA9"/>
    <w:rsid w:val="004142C1"/>
    <w:rsid w:val="00417654"/>
    <w:rsid w:val="00505B4D"/>
    <w:rsid w:val="00560A9B"/>
    <w:rsid w:val="005A1C91"/>
    <w:rsid w:val="0060139C"/>
    <w:rsid w:val="006C52E8"/>
    <w:rsid w:val="006F3B99"/>
    <w:rsid w:val="00725570"/>
    <w:rsid w:val="008351BF"/>
    <w:rsid w:val="00860CFA"/>
    <w:rsid w:val="00881FF2"/>
    <w:rsid w:val="00897893"/>
    <w:rsid w:val="008A1772"/>
    <w:rsid w:val="008A44DB"/>
    <w:rsid w:val="008B2D0F"/>
    <w:rsid w:val="008D3130"/>
    <w:rsid w:val="008E43A7"/>
    <w:rsid w:val="009576C5"/>
    <w:rsid w:val="00AD44E3"/>
    <w:rsid w:val="00AF273B"/>
    <w:rsid w:val="00B2774F"/>
    <w:rsid w:val="00BD2972"/>
    <w:rsid w:val="00CB7D7D"/>
    <w:rsid w:val="00D60C12"/>
    <w:rsid w:val="00D70417"/>
    <w:rsid w:val="00DB2A5A"/>
    <w:rsid w:val="00E4438F"/>
    <w:rsid w:val="00E74C17"/>
    <w:rsid w:val="00EC6F76"/>
    <w:rsid w:val="00EC7F41"/>
    <w:rsid w:val="00F62916"/>
    <w:rsid w:val="00F8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3705"/>
  <w15:chartTrackingRefBased/>
  <w15:docId w15:val="{2D51F843-FEBF-40EF-BD0C-EAE861E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B4D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AD4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4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44E3"/>
    <w:rPr>
      <w:color w:val="0000FF"/>
      <w:u w:val="single"/>
    </w:rPr>
  </w:style>
  <w:style w:type="table" w:styleId="a4">
    <w:name w:val="Table Grid"/>
    <w:basedOn w:val="a1"/>
    <w:uiPriority w:val="39"/>
    <w:rsid w:val="00AD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3CF6-B48C-4B40-89D6-3B92C577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161</cp:revision>
  <dcterms:created xsi:type="dcterms:W3CDTF">2023-01-31T08:49:00Z</dcterms:created>
  <dcterms:modified xsi:type="dcterms:W3CDTF">2025-12-19T12:18:00Z</dcterms:modified>
</cp:coreProperties>
</file>